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7E" w:rsidRPr="00210EE5" w:rsidRDefault="00347A7E" w:rsidP="00347A7E">
      <w:pPr>
        <w:ind w:firstLine="645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210EE5">
        <w:rPr>
          <w:rFonts w:ascii="华文中宋" w:eastAsia="华文中宋" w:hAnsi="华文中宋" w:cs="Times New Roman" w:hint="eastAsia"/>
          <w:sz w:val="32"/>
          <w:szCs w:val="32"/>
        </w:rPr>
        <w:t>中国农业科学院生物技术研究所</w:t>
      </w:r>
      <w:r w:rsidRPr="00210EE5">
        <w:rPr>
          <w:rFonts w:ascii="华文中宋" w:eastAsia="华文中宋" w:hAnsi="华文中宋" w:cs="Times New Roman"/>
          <w:sz w:val="32"/>
          <w:szCs w:val="32"/>
        </w:rPr>
        <w:t>2021年博士后研究人员招收计划</w:t>
      </w:r>
      <w:r w:rsidRPr="00210EE5">
        <w:rPr>
          <w:rFonts w:ascii="华文中宋" w:eastAsia="华文中宋" w:hAnsi="华文中宋" w:cs="Times New Roman" w:hint="eastAsia"/>
          <w:sz w:val="32"/>
          <w:szCs w:val="32"/>
        </w:rPr>
        <w:t>表</w:t>
      </w:r>
    </w:p>
    <w:tbl>
      <w:tblPr>
        <w:tblW w:w="14317" w:type="dxa"/>
        <w:tblInd w:w="-147" w:type="dxa"/>
        <w:tblLook w:val="04A0" w:firstRow="1" w:lastRow="0" w:firstColumn="1" w:lastColumn="0" w:noHBand="0" w:noVBand="1"/>
      </w:tblPr>
      <w:tblGrid>
        <w:gridCol w:w="597"/>
        <w:gridCol w:w="963"/>
        <w:gridCol w:w="1276"/>
        <w:gridCol w:w="992"/>
        <w:gridCol w:w="865"/>
        <w:gridCol w:w="2513"/>
        <w:gridCol w:w="3568"/>
        <w:gridCol w:w="3543"/>
      </w:tblGrid>
      <w:tr w:rsidR="00347A7E" w:rsidRPr="00E41E7B" w:rsidTr="008F1FB7">
        <w:trPr>
          <w:trHeight w:val="499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A7E" w:rsidRPr="00210EE5" w:rsidRDefault="00347A7E" w:rsidP="008F1FB7">
            <w:pPr>
              <w:widowControl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合作导师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创新团队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拟招人数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一级学科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研究方向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研究内容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210EE5" w:rsidRDefault="00347A7E" w:rsidP="008F1FB7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210EE5">
              <w:rPr>
                <w:rFonts w:cs="Tahoma" w:hint="eastAsia"/>
                <w:b/>
                <w:color w:val="000000"/>
                <w:sz w:val="16"/>
                <w:szCs w:val="16"/>
              </w:rPr>
              <w:t>联系人及联系方式</w:t>
            </w:r>
          </w:p>
        </w:tc>
      </w:tr>
      <w:tr w:rsidR="00347A7E" w:rsidRPr="00E41E7B" w:rsidTr="008F1FB7">
        <w:trPr>
          <w:trHeight w:val="5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郎志宏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玉米功能基因组创新团队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玉米功能基因组学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玉米重要性状基因挖掘和功能解析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郎志宏：010-82109842；langzhihong@caas.cn</w:t>
            </w:r>
          </w:p>
        </w:tc>
      </w:tr>
      <w:tr w:rsidR="00347A7E" w:rsidRPr="00E41E7B" w:rsidTr="008F1FB7">
        <w:trPr>
          <w:trHeight w:val="5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徐玉泉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微生物智能设计与合成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天然产物生物合成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非核糖体多肽的组合生物合成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徐玉泉：13810496606；xuyuquan@caas.cn</w:t>
            </w:r>
          </w:p>
        </w:tc>
      </w:tr>
      <w:tr w:rsidR="00347A7E" w:rsidRPr="00E41E7B" w:rsidTr="008F1FB7">
        <w:trPr>
          <w:trHeight w:val="46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天然产物的挖掘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真菌新型非核糖体多肽的发现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张执金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作物耐逆性调控与改良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水稻定向改良育种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基因编辑技术的定向改良水稻株型和籽粒发育关键基因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张执金：010-82108410；zhangzhijin@caas.cn</w:t>
            </w: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路铁刚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作物高光效功能基因组学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作物高光效的生物学基础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1.C4解剖学结构及生化途径进化的遗传网络</w:t>
            </w: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br/>
              <w:t>2.水稻光合作用回路的重新设计与系统优化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路铁刚:010-82106133；lutiegang@caas.cn</w:t>
            </w: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张治国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作物高光效功能基因组学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光合合成生物学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1.C4解剖学结构及生化途径进化的遗传网络</w:t>
            </w: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br/>
              <w:t>2.水稻光合作用回路的重新设计与系统优化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张治国:010-82106133；zhangzhiguo@caas.cn</w:t>
            </w: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林  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作物高光效功能基因组学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饲草作物功能基因组学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饲草作物重要农艺性状形成的分子基础解析与遗传改良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林浩:010-82105492；linhao@caas.cn</w:t>
            </w: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牛丽芳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作物高光效功能基因组学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植物分子遗传学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基因编辑与分子设计育种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牛丽芳:010-82105493；niulifang@caas.cn</w:t>
            </w: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谷晓峰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作物耐逆性调控与改良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2-3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作物产量与表观遗传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开展调控产量与环境适应性的表观调控机制、鉴定重要的基因和定向创制材料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谷晓峰:010-82105326；guxiaofeng@caas.cn</w:t>
            </w:r>
          </w:p>
        </w:tc>
      </w:tr>
      <w:tr w:rsidR="00347A7E" w:rsidRPr="00E41E7B" w:rsidTr="008F1FB7">
        <w:trPr>
          <w:trHeight w:val="6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黄荣峰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作物耐逆性调控与改良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以作物优异性状分子基础与遗传改良为重点研究内容，进行作物耐逆分子机理研究，并结合分子遗传育种创制作物耐逆新材料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黄荣峰：010-82106143；rfhuang@caas.cn</w:t>
            </w:r>
          </w:p>
        </w:tc>
      </w:tr>
      <w:tr w:rsidR="00347A7E" w:rsidRPr="00E41E7B" w:rsidTr="008F1FB7">
        <w:trPr>
          <w:trHeight w:val="7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A7E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裴新梧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转基因安全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E41E7B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植物功能基因组学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重要农艺性状基因挖掘与功能分析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E41E7B" w:rsidRDefault="00347A7E" w:rsidP="008F1FB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E41E7B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裴新梧：010-82106119；peixinwu@caas.cn</w:t>
            </w:r>
          </w:p>
        </w:tc>
      </w:tr>
      <w:tr w:rsidR="00347A7E" w:rsidRPr="00E41E7B" w:rsidTr="008F1FB7">
        <w:trPr>
          <w:trHeight w:val="7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A7E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林敏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微生物智能设计与合成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微生物合成生物学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酵母底盘遗传改造以及重要功能蛋白的智能细胞工厂创建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林敏：010-82105150；linmin@caas.cn</w:t>
            </w:r>
          </w:p>
        </w:tc>
      </w:tr>
      <w:tr w:rsidR="00347A7E" w:rsidRPr="00E41E7B" w:rsidTr="008F1FB7">
        <w:trPr>
          <w:trHeight w:val="7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A7E" w:rsidRDefault="00347A7E" w:rsidP="008F1FB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燕永亮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微生物智能设计与合成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固氮合成生物学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7E" w:rsidRPr="007D1B2C" w:rsidRDefault="00347A7E" w:rsidP="008F1FB7">
            <w:pP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人工固氮回路在酵母底盘的表达与优化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7E" w:rsidRPr="007D1B2C" w:rsidRDefault="00347A7E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 w:rsidRPr="007D1B2C"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燕永亮：13520292983；yanyongliang@caas.cn</w:t>
            </w:r>
          </w:p>
        </w:tc>
      </w:tr>
      <w:tr w:rsidR="003A6914" w:rsidRPr="00E41E7B" w:rsidTr="008F1FB7">
        <w:trPr>
          <w:trHeight w:val="7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914" w:rsidRDefault="003A6914" w:rsidP="003A69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张锐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棉花分子育种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棉</w:t>
            </w:r>
            <w:bookmarkStart w:id="0" w:name="_GoBack"/>
            <w:bookmarkEnd w:id="0"/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花分子育种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914" w:rsidRDefault="003A6914" w:rsidP="003A6914">
            <w:pP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棉花蛋白磷酸化组学研究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张锐：010-82106127；zhangrui@caas.cn</w:t>
            </w:r>
          </w:p>
        </w:tc>
      </w:tr>
      <w:tr w:rsidR="003A6914" w:rsidRPr="00E41E7B" w:rsidTr="008F1FB7">
        <w:trPr>
          <w:trHeight w:val="7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914" w:rsidRDefault="003A6914" w:rsidP="003A69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田健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微生物蛋白设计与智造团队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蛋白质分子设计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914" w:rsidRDefault="003A6914" w:rsidP="003A6914">
            <w:pP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酶蛋白智能分子设计与改良体系的构建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田健：010-82109844；tianjian@caas.cn</w:t>
            </w:r>
          </w:p>
        </w:tc>
      </w:tr>
      <w:tr w:rsidR="003A6914" w:rsidRPr="00E41E7B" w:rsidTr="008F1FB7">
        <w:trPr>
          <w:trHeight w:val="7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914" w:rsidRDefault="003A6914" w:rsidP="003A69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Pr="007D1B2C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金芜军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Pr="007D1B2C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基因安全评价与应用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914" w:rsidRPr="007D1B2C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Pr="007D1B2C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Pr="007D1B2C" w:rsidRDefault="003A6914" w:rsidP="003A6914">
            <w:pPr>
              <w:jc w:val="left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农业生物技术与生物安全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914" w:rsidRPr="007D1B2C" w:rsidRDefault="003A6914" w:rsidP="003A6914">
            <w:pPr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组学技术在生物安全评价中的应用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14" w:rsidRPr="007D1B2C" w:rsidRDefault="003A6914" w:rsidP="003A6914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16"/>
                <w:szCs w:val="16"/>
              </w:rPr>
              <w:t>金芜军：13911017863；jinwujun@caas.cn</w:t>
            </w:r>
          </w:p>
        </w:tc>
      </w:tr>
    </w:tbl>
    <w:p w:rsidR="00347A7E" w:rsidRDefault="00347A7E" w:rsidP="00347A7E">
      <w:pPr>
        <w:rPr>
          <w:rFonts w:ascii="Times New Roman" w:eastAsia="仿宋_GB2312" w:hAnsi="Times New Roman" w:cs="Times New Roman"/>
          <w:sz w:val="32"/>
          <w:szCs w:val="32"/>
        </w:rPr>
        <w:sectPr w:rsidR="00347A7E" w:rsidSect="00C70F9B">
          <w:pgSz w:w="16838" w:h="11906" w:orient="landscape"/>
          <w:pgMar w:top="1588" w:right="1440" w:bottom="1588" w:left="1440" w:header="851" w:footer="992" w:gutter="0"/>
          <w:cols w:space="425"/>
          <w:docGrid w:type="lines" w:linePitch="312"/>
        </w:sectPr>
      </w:pPr>
    </w:p>
    <w:p w:rsidR="00C72D0F" w:rsidRPr="00347A7E" w:rsidRDefault="00D520D5"/>
    <w:sectPr w:rsidR="00C72D0F" w:rsidRPr="00347A7E" w:rsidSect="00347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D5" w:rsidRDefault="00D520D5" w:rsidP="00F070E9">
      <w:r>
        <w:separator/>
      </w:r>
    </w:p>
  </w:endnote>
  <w:endnote w:type="continuationSeparator" w:id="0">
    <w:p w:rsidR="00D520D5" w:rsidRDefault="00D520D5" w:rsidP="00F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D5" w:rsidRDefault="00D520D5" w:rsidP="00F070E9">
      <w:r>
        <w:separator/>
      </w:r>
    </w:p>
  </w:footnote>
  <w:footnote w:type="continuationSeparator" w:id="0">
    <w:p w:rsidR="00D520D5" w:rsidRDefault="00D520D5" w:rsidP="00F0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7E"/>
    <w:rsid w:val="002B35C0"/>
    <w:rsid w:val="00347A7E"/>
    <w:rsid w:val="003A6914"/>
    <w:rsid w:val="00D520D5"/>
    <w:rsid w:val="00F070E9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DFBE9"/>
  <w15:chartTrackingRefBased/>
  <w15:docId w15:val="{99FBC65D-D2D8-4898-AC12-B4E20A1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0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赖婧滢</dc:creator>
  <cp:keywords/>
  <dc:description/>
  <cp:lastModifiedBy>赖婧滢</cp:lastModifiedBy>
  <cp:revision>2</cp:revision>
  <dcterms:created xsi:type="dcterms:W3CDTF">2021-06-21T01:20:00Z</dcterms:created>
  <dcterms:modified xsi:type="dcterms:W3CDTF">2021-06-21T03:05:00Z</dcterms:modified>
</cp:coreProperties>
</file>